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822B" w14:textId="77777777" w:rsidR="003C5A66" w:rsidRDefault="003C5A66">
      <w:pPr>
        <w:rPr>
          <w:rFonts w:hint="eastAsia"/>
        </w:rPr>
      </w:pPr>
    </w:p>
    <w:p w14:paraId="00564393" w14:textId="77777777" w:rsidR="003C5A66" w:rsidRDefault="003C5A66">
      <w:pPr>
        <w:rPr>
          <w:rFonts w:hint="eastAsia"/>
        </w:rPr>
      </w:pPr>
      <w:r>
        <w:rPr>
          <w:rFonts w:hint="eastAsia"/>
        </w:rPr>
        <w:t>明日歌的拼音</w:t>
      </w:r>
    </w:p>
    <w:p w14:paraId="10D2DCCF" w14:textId="77777777" w:rsidR="003C5A66" w:rsidRDefault="003C5A66">
      <w:pPr>
        <w:rPr>
          <w:rFonts w:hint="eastAsia"/>
        </w:rPr>
      </w:pPr>
      <w:r>
        <w:rPr>
          <w:rFonts w:hint="eastAsia"/>
        </w:rPr>
        <w:t>Ming Ri Ge de Pin Yin，即《明日歌》的拼音表示，是一种将汉字转化为拉丁字母的方法，以便于那些不熟悉中文汉字的人能够读出这些文字。《明日歌》是由明代文学家钱福所创作的一首诗歌，主要传达了珍惜时间、今日事今日毕的道理。该诗通过拼音的形式，不仅有助于汉语学习者理解其发音，也使得这首富有哲理性的诗歌更易于传播和记忆。</w:t>
      </w:r>
    </w:p>
    <w:p w14:paraId="7DDCF055" w14:textId="77777777" w:rsidR="003C5A66" w:rsidRDefault="003C5A66">
      <w:pPr>
        <w:rPr>
          <w:rFonts w:hint="eastAsia"/>
        </w:rPr>
      </w:pPr>
    </w:p>
    <w:p w14:paraId="473DE7F6" w14:textId="77777777" w:rsidR="003C5A66" w:rsidRDefault="003C5A66">
      <w:pPr>
        <w:rPr>
          <w:rFonts w:hint="eastAsia"/>
        </w:rPr>
      </w:pPr>
    </w:p>
    <w:p w14:paraId="5879882D" w14:textId="77777777" w:rsidR="003C5A66" w:rsidRDefault="003C5A66">
      <w:pPr>
        <w:rPr>
          <w:rFonts w:hint="eastAsia"/>
        </w:rPr>
      </w:pPr>
      <w:r>
        <w:rPr>
          <w:rFonts w:hint="eastAsia"/>
        </w:rPr>
        <w:t>《明日歌》及其意义</w:t>
      </w:r>
    </w:p>
    <w:p w14:paraId="790ADDDD" w14:textId="77777777" w:rsidR="003C5A66" w:rsidRDefault="003C5A66">
      <w:pPr>
        <w:rPr>
          <w:rFonts w:hint="eastAsia"/>
        </w:rPr>
      </w:pPr>
      <w:r>
        <w:rPr>
          <w:rFonts w:hint="eastAsia"/>
        </w:rPr>
        <w:t>《明日歌》全篇以“明日复明日，明日何其多”为开端，深刻地反映了人们总是寄希望于明天的心理，并提醒读者要珍惜当下，不要将今天可以完成的事情拖延至明天。这种思想对于任何时代的人来说都具有非常重要的现实意义，尤其是在快节奏的现代社会中，它提醒我们要有效地管理时间，提高效率，避免浪费宝贵的时间资源。</w:t>
      </w:r>
    </w:p>
    <w:p w14:paraId="4161A20F" w14:textId="77777777" w:rsidR="003C5A66" w:rsidRDefault="003C5A66">
      <w:pPr>
        <w:rPr>
          <w:rFonts w:hint="eastAsia"/>
        </w:rPr>
      </w:pPr>
    </w:p>
    <w:p w14:paraId="7566D13C" w14:textId="77777777" w:rsidR="003C5A66" w:rsidRDefault="003C5A66">
      <w:pPr>
        <w:rPr>
          <w:rFonts w:hint="eastAsia"/>
        </w:rPr>
      </w:pPr>
    </w:p>
    <w:p w14:paraId="373BB969" w14:textId="77777777" w:rsidR="003C5A66" w:rsidRDefault="003C5A66">
      <w:pPr>
        <w:rPr>
          <w:rFonts w:hint="eastAsia"/>
        </w:rPr>
      </w:pPr>
      <w:r>
        <w:rPr>
          <w:rFonts w:hint="eastAsia"/>
        </w:rPr>
        <w:t>拼音与汉语学习</w:t>
      </w:r>
    </w:p>
    <w:p w14:paraId="2E2C22BB" w14:textId="77777777" w:rsidR="003C5A66" w:rsidRDefault="003C5A66">
      <w:pPr>
        <w:rPr>
          <w:rFonts w:hint="eastAsia"/>
        </w:rPr>
      </w:pPr>
      <w:r>
        <w:rPr>
          <w:rFonts w:hint="eastAsia"/>
        </w:rPr>
        <w:t>对于汉语初学者来说，《明日歌》的拼音版本是一个很好的学习工具。通过这种方式，学习者不仅能练习汉字的发音，还能了解如何正确地断句和重音，这对于掌握流利的汉语口语至关重要。同时，借助拼音，学生可以更容易地跟随老师的朗读或者录音材料进行自我学习，极大地提高了学习效率和兴趣。</w:t>
      </w:r>
    </w:p>
    <w:p w14:paraId="3B46307A" w14:textId="77777777" w:rsidR="003C5A66" w:rsidRDefault="003C5A66">
      <w:pPr>
        <w:rPr>
          <w:rFonts w:hint="eastAsia"/>
        </w:rPr>
      </w:pPr>
    </w:p>
    <w:p w14:paraId="3EDA8D80" w14:textId="77777777" w:rsidR="003C5A66" w:rsidRDefault="003C5A66">
      <w:pPr>
        <w:rPr>
          <w:rFonts w:hint="eastAsia"/>
        </w:rPr>
      </w:pPr>
    </w:p>
    <w:p w14:paraId="1C11CA20" w14:textId="77777777" w:rsidR="003C5A66" w:rsidRDefault="003C5A66">
      <w:pPr>
        <w:rPr>
          <w:rFonts w:hint="eastAsia"/>
        </w:rPr>
      </w:pPr>
      <w:r>
        <w:rPr>
          <w:rFonts w:hint="eastAsia"/>
        </w:rPr>
        <w:t>《明日歌》在教育中的应用</w:t>
      </w:r>
    </w:p>
    <w:p w14:paraId="7A628EF3" w14:textId="77777777" w:rsidR="003C5A66" w:rsidRDefault="003C5A66">
      <w:pPr>
        <w:rPr>
          <w:rFonts w:hint="eastAsia"/>
        </w:rPr>
      </w:pPr>
      <w:r>
        <w:rPr>
          <w:rFonts w:hint="eastAsia"/>
        </w:rPr>
        <w:t>在中国的教育体系中，《明日歌》经常被用作教材的一部分，旨在培养学生的责任感和时间管理能力。通过对这首诗歌的学习，学生们可以更加深刻地认识到珍惜时间的重要性。在教授拼音的同时，教师们还会结合歌曲的形式来教学，让孩子们在唱诵中更好地记住歌词内容以及正确的拼音发音，这种方法既增加了课堂的趣味性，也加深了学生对知识点的记忆。</w:t>
      </w:r>
    </w:p>
    <w:p w14:paraId="1EBE3828" w14:textId="77777777" w:rsidR="003C5A66" w:rsidRDefault="003C5A66">
      <w:pPr>
        <w:rPr>
          <w:rFonts w:hint="eastAsia"/>
        </w:rPr>
      </w:pPr>
    </w:p>
    <w:p w14:paraId="13A7CCE0" w14:textId="77777777" w:rsidR="003C5A66" w:rsidRDefault="003C5A66">
      <w:pPr>
        <w:rPr>
          <w:rFonts w:hint="eastAsia"/>
        </w:rPr>
      </w:pPr>
    </w:p>
    <w:p w14:paraId="5C196342" w14:textId="77777777" w:rsidR="003C5A66" w:rsidRDefault="003C5A66">
      <w:pPr>
        <w:rPr>
          <w:rFonts w:hint="eastAsia"/>
        </w:rPr>
      </w:pPr>
      <w:r>
        <w:rPr>
          <w:rFonts w:hint="eastAsia"/>
        </w:rPr>
        <w:t>最后的总结</w:t>
      </w:r>
    </w:p>
    <w:p w14:paraId="5AF62803" w14:textId="77777777" w:rsidR="003C5A66" w:rsidRDefault="003C5A66">
      <w:pPr>
        <w:rPr>
          <w:rFonts w:hint="eastAsia"/>
        </w:rPr>
      </w:pPr>
      <w:r>
        <w:rPr>
          <w:rFonts w:hint="eastAsia"/>
        </w:rPr>
        <w:t>《明日歌》作为一首经典的中文诗歌，无论是从文学价值还是教育意义上都有着不可忽视的作用。而通过拼音形式的学习，更是为非母语者提供了一种有效的途径去接触并理解中国文化精髓。在未来，随着更多创新的教学方法被引入到汉语学习中，《明日歌》将继续发挥其独特的作用，激励一代又一代的人珍惜时光，追求卓越。</w:t>
      </w:r>
    </w:p>
    <w:p w14:paraId="693F876E" w14:textId="77777777" w:rsidR="003C5A66" w:rsidRDefault="003C5A66">
      <w:pPr>
        <w:rPr>
          <w:rFonts w:hint="eastAsia"/>
        </w:rPr>
      </w:pPr>
    </w:p>
    <w:p w14:paraId="14B22AFB" w14:textId="77777777" w:rsidR="003C5A66" w:rsidRDefault="003C5A66">
      <w:pPr>
        <w:rPr>
          <w:rFonts w:hint="eastAsia"/>
        </w:rPr>
      </w:pPr>
    </w:p>
    <w:p w14:paraId="13C4C879" w14:textId="77777777" w:rsidR="003C5A66" w:rsidRDefault="003C5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0E6A2" w14:textId="1227967C" w:rsidR="00B14490" w:rsidRDefault="00B14490"/>
    <w:sectPr w:rsidR="00B1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0"/>
    <w:rsid w:val="003C5A66"/>
    <w:rsid w:val="00B144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E709-A0A2-4C34-8120-1FB11DDD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